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B55C5" w14:textId="14EDF338" w:rsidR="000D1FCD" w:rsidRDefault="001723F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49081911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9F17D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6A655" w14:textId="77777777" w:rsidR="001D3F92" w:rsidRPr="00C40DC0" w:rsidRDefault="001D3F92" w:rsidP="001D3F9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TERRA DELLE CICALE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549009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489E9D5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13,5</w:t>
                            </w:r>
                          </w:p>
                          <w:p w14:paraId="32A15325" w14:textId="1958849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2023</w:t>
                            </w:r>
                          </w:p>
                          <w:p w14:paraId="71FF7234" w14:textId="711BBBA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6FCD24D5" w14:textId="337B9EA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5,9</w:t>
                            </w:r>
                          </w:p>
                          <w:p w14:paraId="2C0AE79B" w14:textId="24EF24D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7484A325" w:rsidR="005D45E1" w:rsidRPr="001D3F9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1D3F9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  <w:bCs/>
                              </w:rPr>
                              <w:t>Vigneti nelle province di Trapani e Caltanissetta</w:t>
                            </w:r>
                          </w:p>
                          <w:p w14:paraId="4A51BCB8" w14:textId="54977F2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73567B6B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Tradizionale macerazione delle bucce a temperatura controllata</w:t>
                            </w:r>
                          </w:p>
                          <w:p w14:paraId="2AB59843" w14:textId="4D7AFC2D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3F9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  <w:bCs/>
                              </w:rPr>
                              <w:t>8 mesi in serbatoi di acciaio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709054FE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12000kg</w:t>
                            </w:r>
                          </w:p>
                          <w:p w14:paraId="4B85EFD4" w14:textId="79837AC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Rosso intenso con riflessi violacei</w:t>
                            </w:r>
                          </w:p>
                          <w:p w14:paraId="6C4E7945" w14:textId="5CC37F5E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Forte aroma di ciliegia, frutta matura e marmellata </w:t>
                            </w:r>
                          </w:p>
                          <w:p w14:paraId="198F436E" w14:textId="36D632E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Corposo, bilanciato, con un finale persistente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777777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ABBINAMENTI GASTRONIMICI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144735C5" w:rsidR="00A54178" w:rsidRPr="001D3F92" w:rsidRDefault="001D3F92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 xml:space="preserve">Si abbina a piatti di pasta saporiti, carni rosse e formaggi. </w:t>
                            </w:r>
                          </w:p>
                          <w:p w14:paraId="1DC9EB59" w14:textId="3BE773D9" w:rsidR="001D3F92" w:rsidRPr="006B43F2" w:rsidRDefault="001D3F92" w:rsidP="00E5179D">
                            <w:pPr>
                              <w:spacing w:after="80"/>
                            </w:pPr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 xml:space="preserve">Temperatura di servizio 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6-18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4D06A655" w14:textId="77777777" w:rsidR="001D3F92" w:rsidRPr="00C40DC0" w:rsidRDefault="001D3F92" w:rsidP="001D3F9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TERRA DELLE CICALE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549009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D3F92">
                        <w:rPr>
                          <w:rFonts w:ascii="Cambria" w:hAnsi="Cambria"/>
                        </w:rPr>
                        <w:t>Nero d’Avola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489E9D5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13,5</w:t>
                      </w:r>
                    </w:p>
                    <w:p w14:paraId="32A15325" w14:textId="1958849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2023</w:t>
                      </w:r>
                    </w:p>
                    <w:p w14:paraId="71FF7234" w14:textId="711BBBA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6,0</w:t>
                      </w:r>
                    </w:p>
                    <w:p w14:paraId="6FCD24D5" w14:textId="337B9EA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5,9</w:t>
                      </w:r>
                    </w:p>
                    <w:p w14:paraId="2C0AE79B" w14:textId="24EF24D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7484A325" w:rsidR="005D45E1" w:rsidRPr="001D3F92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1D3F9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  <w:bCs/>
                        </w:rPr>
                        <w:t>Vigneti nelle province di Trapani e Caltanissetta</w:t>
                      </w:r>
                    </w:p>
                    <w:p w14:paraId="4A51BCB8" w14:textId="54977F2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73567B6B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D3F92">
                        <w:rPr>
                          <w:rFonts w:ascii="Cambria" w:hAnsi="Cambria"/>
                        </w:rPr>
                        <w:t>Tradizionale macerazione delle bucce a temperatura controllata</w:t>
                      </w:r>
                    </w:p>
                    <w:p w14:paraId="2AB59843" w14:textId="4D7AFC2D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3F9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  <w:bCs/>
                        </w:rPr>
                        <w:t>8 mesi in serbatoi di acciaio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709054FE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12000kg</w:t>
                      </w:r>
                    </w:p>
                    <w:p w14:paraId="4B85EFD4" w14:textId="79837AC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Rosso intenso con riflessi violacei</w:t>
                      </w:r>
                    </w:p>
                    <w:p w14:paraId="6C4E7945" w14:textId="5CC37F5E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 xml:space="preserve">Forte aroma di ciliegia, frutta matura e marmellata </w:t>
                      </w:r>
                    </w:p>
                    <w:p w14:paraId="198F436E" w14:textId="36D632E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 xml:space="preserve">Corposo, bilanciato, con un finale persistente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777777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ABBINAMENTI GASTRONIMICI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144735C5" w:rsidR="00A54178" w:rsidRPr="001D3F92" w:rsidRDefault="001D3F92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D3F92">
                        <w:rPr>
                          <w:rFonts w:ascii="Cambria" w:hAnsi="Cambria"/>
                          <w:lang w:val="en-GB"/>
                        </w:rPr>
                        <w:t xml:space="preserve">Si abbina a piatti di pasta saporiti, carni rosse e formaggi. </w:t>
                      </w:r>
                    </w:p>
                    <w:p w14:paraId="1DC9EB59" w14:textId="3BE773D9" w:rsidR="001D3F92" w:rsidRPr="006B43F2" w:rsidRDefault="001D3F92" w:rsidP="00E5179D">
                      <w:pPr>
                        <w:spacing w:after="80"/>
                      </w:pPr>
                      <w:r w:rsidRPr="001D3F92">
                        <w:rPr>
                          <w:rFonts w:ascii="Cambria" w:hAnsi="Cambria"/>
                          <w:lang w:val="en-GB"/>
                        </w:rPr>
                        <w:t xml:space="preserve">Temperatura di servizio 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6-18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72D777C0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15D85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1D3F92"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079861AC" wp14:editId="1BF2E5F9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941195" cy="6306185"/>
            <wp:effectExtent l="0" t="0" r="1905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30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78D647D2" w14:textId="6EC3921A" w:rsidR="005C2732" w:rsidRDefault="001D3F92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581C9545" wp14:editId="536833BC">
            <wp:simplePos x="0" y="0"/>
            <wp:positionH relativeFrom="column">
              <wp:posOffset>-142875</wp:posOffset>
            </wp:positionH>
            <wp:positionV relativeFrom="paragraph">
              <wp:posOffset>285115</wp:posOffset>
            </wp:positionV>
            <wp:extent cx="1941195" cy="6306185"/>
            <wp:effectExtent l="0" t="0" r="1905" b="0"/>
            <wp:wrapSquare wrapText="bothSides"/>
            <wp:docPr id="1247243792" name="Immagine 1247243792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243792" name="Immagine 1247243792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30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387EDD03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2DDD43A4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V11001A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0BF7D7E4" w14:textId="02F5E19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1317</w:t>
                            </w:r>
                          </w:p>
                          <w:p w14:paraId="3E2205E4" w14:textId="593CD1B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4202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062863A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04809C6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105</w:t>
                            </w:r>
                          </w:p>
                          <w:p w14:paraId="4AD7DAF6" w14:textId="4E7E7B3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5F7EDA0" w14:textId="106072C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845</w:t>
                            </w:r>
                          </w:p>
                          <w:p w14:paraId="2364004C" w14:textId="77777777" w:rsidR="00DC25CD" w:rsidRPr="00DC25CD" w:rsidRDefault="00DC25CD" w:rsidP="000D1FCD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4E6C3009" w14:textId="77777777" w:rsidR="00DC25CD" w:rsidRPr="00A41ACB" w:rsidRDefault="00793088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Formato da 1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277BAD9A" w14:textId="1C8E2D75" w:rsidR="00DC25CD" w:rsidRPr="0091063F" w:rsidRDefault="00DC25CD" w:rsidP="00DC25CD">
                            <w:pPr>
                              <w:spacing w:line="18" w:lineRule="atLeast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V11002B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4EBFA8BD" w14:textId="349BD576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5670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801786800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1331</w:t>
                            </w:r>
                          </w:p>
                          <w:p w14:paraId="29B9328D" w14:textId="2C6C4754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GTIN-13 cartone             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80178680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4554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</w:p>
                          <w:p w14:paraId="40D52789" w14:textId="7346F0A0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        vite</w:t>
                            </w:r>
                          </w:p>
                          <w:p w14:paraId="4C5A8437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478F1CD4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851CB9A" w14:textId="430C0E41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14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54FCC3F0" w14:textId="07E2972C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56</w:t>
                            </w:r>
                          </w:p>
                          <w:p w14:paraId="7FF5A4BA" w14:textId="11D26A7A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Kg/</w:t>
                            </w:r>
                            <w:r w:rsidRP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cartone   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13,5</w:t>
                            </w:r>
                          </w:p>
                          <w:p w14:paraId="0DBD6BE9" w14:textId="237F98EB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780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010F43B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>Revisione 01. 24.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08</w:t>
                            </w:r>
                            <w:r w:rsidRPr="00D61184">
                              <w:rPr>
                                <w:rFonts w:ascii="Cambria" w:hAnsi="Cambria"/>
                              </w:rPr>
                              <w:t>.202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2DDD43A4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V11001A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0BF7D7E4" w14:textId="02F5E19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D3F92">
                        <w:rPr>
                          <w:rFonts w:ascii="Cambria" w:hAnsi="Cambria"/>
                        </w:rPr>
                        <w:t>1317</w:t>
                      </w:r>
                    </w:p>
                    <w:p w14:paraId="3E2205E4" w14:textId="593CD1B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4202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062863A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04809C6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 xml:space="preserve"> 105</w:t>
                      </w:r>
                    </w:p>
                    <w:p w14:paraId="4AD7DAF6" w14:textId="4E7E7B3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 xml:space="preserve"> 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5F7EDA0" w14:textId="106072C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>845</w:t>
                      </w:r>
                    </w:p>
                    <w:p w14:paraId="2364004C" w14:textId="77777777" w:rsidR="00DC25CD" w:rsidRPr="00DC25CD" w:rsidRDefault="00DC25CD" w:rsidP="000D1FCD">
                      <w:pPr>
                        <w:rPr>
                          <w:rFonts w:ascii="Cambria" w:hAnsi="Cambria"/>
                        </w:rPr>
                      </w:pPr>
                    </w:p>
                    <w:p w14:paraId="4E6C3009" w14:textId="77777777" w:rsidR="00DC25CD" w:rsidRPr="00A41ACB" w:rsidRDefault="00793088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Formato da 1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277BAD9A" w14:textId="1C8E2D75" w:rsidR="00DC25CD" w:rsidRPr="0091063F" w:rsidRDefault="00DC25CD" w:rsidP="00DC25CD">
                      <w:pPr>
                        <w:spacing w:line="18" w:lineRule="atLeast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V11002B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4EBFA8BD" w14:textId="349BD576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 w:rsidR="004D360A">
                        <w:rPr>
                          <w:rFonts w:ascii="Cambria" w:hAnsi="Cambria"/>
                        </w:rPr>
                        <w:t xml:space="preserve">            </w:t>
                      </w:r>
                      <w:r w:rsidR="00567035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801786800</w:t>
                      </w:r>
                      <w:r w:rsidR="001D3F92">
                        <w:rPr>
                          <w:rFonts w:ascii="Cambria" w:hAnsi="Cambria"/>
                        </w:rPr>
                        <w:t>1331</w:t>
                      </w:r>
                    </w:p>
                    <w:p w14:paraId="29B9328D" w14:textId="2C6C4754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GTIN-13 cartone             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80178680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4554</w:t>
                      </w:r>
                      <w:r w:rsidR="004D360A">
                        <w:rPr>
                          <w:rFonts w:ascii="Cambria" w:hAnsi="Cambria"/>
                        </w:rPr>
                        <w:t xml:space="preserve">  </w:t>
                      </w:r>
                    </w:p>
                    <w:p w14:paraId="40D52789" w14:textId="7346F0A0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 xml:space="preserve">         vite</w:t>
                      </w:r>
                    </w:p>
                    <w:p w14:paraId="4C5A8437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478F1CD4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851CB9A" w14:textId="430C0E41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567035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14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54FCC3F0" w14:textId="07E2972C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 xml:space="preserve"> 56</w:t>
                      </w:r>
                    </w:p>
                    <w:p w14:paraId="7FF5A4BA" w14:textId="11D26A7A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>Kg/</w:t>
                      </w:r>
                      <w:r w:rsidRPr="00567035">
                        <w:rPr>
                          <w:rFonts w:ascii="Cambria" w:hAnsi="Cambria"/>
                          <w:highlight w:val="lightGray"/>
                        </w:rPr>
                        <w:t xml:space="preserve">cartone                                 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13,5</w:t>
                      </w:r>
                    </w:p>
                    <w:p w14:paraId="0DBD6BE9" w14:textId="237F98EB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 xml:space="preserve"> 780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010F43B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>Revisione 01. 24.</w:t>
                      </w:r>
                      <w:r w:rsidR="001D3F92">
                        <w:rPr>
                          <w:rFonts w:ascii="Cambria" w:hAnsi="Cambria"/>
                        </w:rPr>
                        <w:t>08</w:t>
                      </w:r>
                      <w:r w:rsidRPr="00D61184">
                        <w:rPr>
                          <w:rFonts w:ascii="Cambria" w:hAnsi="Cambria"/>
                        </w:rPr>
                        <w:t>.202</w:t>
                      </w:r>
                      <w:r w:rsidR="001D3F92">
                        <w:rPr>
                          <w:rFonts w:ascii="Cambria" w:hAnsi="Cambria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54001" w14:textId="77777777" w:rsidR="00A14B37" w:rsidRDefault="00A14B37" w:rsidP="005D45E1">
      <w:pPr>
        <w:spacing w:after="0" w:line="240" w:lineRule="auto"/>
      </w:pPr>
      <w:r>
        <w:separator/>
      </w:r>
    </w:p>
  </w:endnote>
  <w:endnote w:type="continuationSeparator" w:id="0">
    <w:p w14:paraId="64CBCEFF" w14:textId="77777777" w:rsidR="00A14B37" w:rsidRDefault="00A14B3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3A09EC" w14:textId="77777777" w:rsidR="00A14B37" w:rsidRDefault="00A14B37" w:rsidP="005D45E1">
      <w:pPr>
        <w:spacing w:after="0" w:line="240" w:lineRule="auto"/>
      </w:pPr>
      <w:r>
        <w:separator/>
      </w:r>
    </w:p>
  </w:footnote>
  <w:footnote w:type="continuationSeparator" w:id="0">
    <w:p w14:paraId="331E3B10" w14:textId="77777777" w:rsidR="00A14B37" w:rsidRDefault="00A14B3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789EE" w14:textId="7C7A8FA3" w:rsidR="005D45E1" w:rsidRDefault="001D3F9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4E55C9A" wp14:editId="0DF6B943">
          <wp:simplePos x="0" y="0"/>
          <wp:positionH relativeFrom="column">
            <wp:posOffset>2107565</wp:posOffset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495580284" name="Immagine 495580284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580284" name="Immagine 495580284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5D45E1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2F1A3C3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723F8"/>
    <w:rsid w:val="001D3F92"/>
    <w:rsid w:val="001D4A8D"/>
    <w:rsid w:val="001F3F53"/>
    <w:rsid w:val="00257F1E"/>
    <w:rsid w:val="002A7550"/>
    <w:rsid w:val="003126F2"/>
    <w:rsid w:val="004B1D59"/>
    <w:rsid w:val="004D360A"/>
    <w:rsid w:val="0051476C"/>
    <w:rsid w:val="00515731"/>
    <w:rsid w:val="005623EC"/>
    <w:rsid w:val="00567035"/>
    <w:rsid w:val="005C2732"/>
    <w:rsid w:val="005D45E1"/>
    <w:rsid w:val="006B43F2"/>
    <w:rsid w:val="00793088"/>
    <w:rsid w:val="0089495E"/>
    <w:rsid w:val="00A14B37"/>
    <w:rsid w:val="00A41ACB"/>
    <w:rsid w:val="00A54178"/>
    <w:rsid w:val="00A73693"/>
    <w:rsid w:val="00B84EEF"/>
    <w:rsid w:val="00BB1A08"/>
    <w:rsid w:val="00CD07D3"/>
    <w:rsid w:val="00D16867"/>
    <w:rsid w:val="00D61184"/>
    <w:rsid w:val="00DC25CD"/>
    <w:rsid w:val="00E5179D"/>
    <w:rsid w:val="00E624BF"/>
    <w:rsid w:val="00EB34A7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 - Alibrianza srl -  Cantine Andreas Mazzei</cp:lastModifiedBy>
  <cp:revision>6</cp:revision>
  <cp:lastPrinted>2023-11-03T16:08:00Z</cp:lastPrinted>
  <dcterms:created xsi:type="dcterms:W3CDTF">2023-12-19T12:39:00Z</dcterms:created>
  <dcterms:modified xsi:type="dcterms:W3CDTF">2024-08-20T08:15:00Z</dcterms:modified>
</cp:coreProperties>
</file>